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8C" w:rsidRDefault="004B5A8C" w:rsidP="004B5A8C">
      <w:pPr>
        <w:pStyle w:val="ammannexetitre"/>
      </w:pPr>
      <w:bookmarkStart w:id="0" w:name="Ann3bNotice"/>
      <w:r>
        <w:t>NOTICE</w:t>
      </w:r>
      <w:bookmarkEnd w:id="0"/>
    </w:p>
    <w:p w:rsidR="004B5A8C" w:rsidRDefault="004B5A8C" w:rsidP="004B5A8C">
      <w:pPr>
        <w:pStyle w:val="datenotif"/>
      </w:pPr>
      <w:r>
        <w:t>ANSM - Mis à jour le : 06/06/2014</w:t>
      </w:r>
    </w:p>
    <w:p w:rsidR="004B5A8C" w:rsidRDefault="004B5A8C" w:rsidP="004B5A8C">
      <w:pPr>
        <w:pStyle w:val="ammnoticetitre1"/>
      </w:pPr>
      <w:bookmarkStart w:id="1" w:name="Ann3bDenomination"/>
      <w:r>
        <w:t>Dénomination du médicament</w:t>
      </w:r>
      <w:bookmarkEnd w:id="1"/>
    </w:p>
    <w:p w:rsidR="004B5A8C" w:rsidRDefault="004B5A8C" w:rsidP="004B5A8C">
      <w:pPr>
        <w:pStyle w:val="ammdenomination"/>
        <w:jc w:val="center"/>
      </w:pPr>
      <w:r>
        <w:t>DEFLAMOL, pommade</w:t>
      </w:r>
    </w:p>
    <w:p w:rsidR="004B5A8C" w:rsidRDefault="004B5A8C" w:rsidP="004B5A8C">
      <w:pPr>
        <w:pStyle w:val="ammdenomination"/>
        <w:jc w:val="center"/>
      </w:pPr>
      <w:r>
        <w:t>Oxyde de zinc/Dioxyde de titane</w:t>
      </w:r>
    </w:p>
    <w:p w:rsidR="004B5A8C" w:rsidRDefault="004B5A8C" w:rsidP="004B5A8C">
      <w:pPr>
        <w:pStyle w:val="ammnoticetitre1"/>
      </w:pPr>
      <w:bookmarkStart w:id="2" w:name="Ann3bEncadre"/>
      <w:r>
        <w:t>Encadré</w:t>
      </w:r>
      <w:bookmarkEnd w:id="2"/>
    </w:p>
    <w:p w:rsidR="004B5A8C" w:rsidRDefault="004B5A8C" w:rsidP="004B5A8C">
      <w:pPr>
        <w:pStyle w:val="ammcorpstexte"/>
        <w:spacing w:before="120" w:beforeAutospacing="0"/>
        <w:jc w:val="both"/>
      </w:pPr>
      <w:bookmarkStart w:id="3" w:name="OLE_LINK6"/>
      <w:bookmarkStart w:id="4" w:name="OLE_LINK5"/>
      <w:bookmarkStart w:id="5" w:name="OLE_LINK4"/>
      <w:bookmarkStart w:id="6" w:name="OLE_LINK3"/>
      <w:bookmarkStart w:id="7" w:name="OLE_LINK1"/>
      <w:bookmarkEnd w:id="3"/>
      <w:bookmarkEnd w:id="4"/>
      <w:bookmarkEnd w:id="5"/>
      <w:bookmarkEnd w:id="6"/>
      <w:r>
        <w:rPr>
          <w:rFonts w:ascii="Arial" w:hAnsi="Arial" w:cs="Arial"/>
          <w:b/>
          <w:bCs/>
          <w:sz w:val="20"/>
          <w:szCs w:val="20"/>
        </w:rPr>
        <w:t>Veuillez lire attentivement cette notice avant d’utiliser ce médicament. Elle contient des informations importantes pour votre traitement.</w:t>
      </w:r>
      <w:bookmarkEnd w:id="7"/>
    </w:p>
    <w:p w:rsidR="004B5A8C" w:rsidRDefault="004B5A8C" w:rsidP="004B5A8C">
      <w:pPr>
        <w:pStyle w:val="ammcorpstexte"/>
        <w:jc w:val="both"/>
      </w:pPr>
      <w:r>
        <w:rPr>
          <w:rFonts w:ascii="Arial" w:hAnsi="Arial" w:cs="Arial"/>
          <w:sz w:val="20"/>
          <w:szCs w:val="20"/>
        </w:rPr>
        <w:t>Si vous avez d’autres questions, si vous avez un doute, demandez plus d’informations à votre médecin ou à votre pharmacien.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</w:rPr>
        <w:t>Gardez cette notice, vous pourriez avoir besoin de la relire.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</w:rPr>
        <w:t>Si vous avez besoin de plus d'informations et de conseils, adressez-vous à votre pharmacien.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</w:rPr>
        <w:t xml:space="preserve">Si les symptômes s'aggravent ou persistent, consultez un médecin. 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</w:rPr>
        <w:t>Si vous remarquez des effets indésirables non mentionnés dans cette notice, ou si vous ressentez un des effets mentionnés comme étant grave, veuillez en informer votre médecin ou votre pharmacien.</w:t>
      </w:r>
    </w:p>
    <w:p w:rsidR="004B5A8C" w:rsidRDefault="004B5A8C" w:rsidP="004B5A8C">
      <w:pPr>
        <w:pStyle w:val="ammnoticetitre1"/>
      </w:pPr>
      <w:bookmarkStart w:id="8" w:name="Ann3bSomm"/>
      <w:r>
        <w:t>Sommaire notice</w:t>
      </w:r>
      <w:bookmarkEnd w:id="8"/>
    </w:p>
    <w:p w:rsidR="004B5A8C" w:rsidRDefault="004B5A8C" w:rsidP="004B5A8C">
      <w:pPr>
        <w:pStyle w:val="ammannexetitre3"/>
      </w:pPr>
      <w:r>
        <w:t xml:space="preserve">Dans cette notice : </w:t>
      </w:r>
    </w:p>
    <w:p w:rsidR="004B5A8C" w:rsidRDefault="004B5A8C" w:rsidP="004B5A8C">
      <w:pPr>
        <w:pStyle w:val="ammcorpstexte"/>
        <w:spacing w:before="0" w:beforeAutospacing="0" w:after="0" w:afterAutospacing="0"/>
        <w:ind w:left="284" w:hanging="284"/>
      </w:pPr>
      <w:r>
        <w:t>1. Qu'est-ce que DEFLAMOL, pommade et dans quels cas est-il utilisé ?</w:t>
      </w:r>
    </w:p>
    <w:p w:rsidR="004B5A8C" w:rsidRDefault="004B5A8C" w:rsidP="004B5A8C">
      <w:pPr>
        <w:pStyle w:val="ammcorpstexte"/>
        <w:spacing w:before="0" w:beforeAutospacing="0" w:after="0" w:afterAutospacing="0"/>
        <w:ind w:left="284" w:hanging="284"/>
      </w:pPr>
      <w:r>
        <w:t xml:space="preserve">2. Quelles sont les informations à connaître avant d'utiliser DEFLAMOL, pommade </w:t>
      </w:r>
      <w:r>
        <w:rPr>
          <w:caps/>
        </w:rPr>
        <w:t>?</w:t>
      </w:r>
    </w:p>
    <w:p w:rsidR="004B5A8C" w:rsidRDefault="004B5A8C" w:rsidP="004B5A8C">
      <w:pPr>
        <w:pStyle w:val="ammcorpstexte"/>
        <w:spacing w:before="0" w:beforeAutospacing="0" w:after="0" w:afterAutospacing="0"/>
        <w:ind w:left="284" w:hanging="284"/>
      </w:pPr>
      <w:r>
        <w:t>3. Comment utiliser DEFLAMOL, pommade ?</w:t>
      </w:r>
    </w:p>
    <w:p w:rsidR="004B5A8C" w:rsidRDefault="004B5A8C" w:rsidP="004B5A8C">
      <w:pPr>
        <w:pStyle w:val="ammcorpstexte"/>
        <w:spacing w:before="0" w:beforeAutospacing="0" w:after="0" w:afterAutospacing="0"/>
        <w:ind w:left="284" w:hanging="284"/>
      </w:pPr>
      <w:r>
        <w:t>4. Quels sont les effets indésirables éventuels ?</w:t>
      </w:r>
    </w:p>
    <w:p w:rsidR="004B5A8C" w:rsidRDefault="004B5A8C" w:rsidP="004B5A8C">
      <w:pPr>
        <w:pStyle w:val="ammcorpstexte"/>
        <w:spacing w:before="0" w:beforeAutospacing="0" w:after="0" w:afterAutospacing="0"/>
        <w:ind w:left="284" w:hanging="284"/>
      </w:pPr>
      <w:r>
        <w:t>5. Comment conserver DEFLAMOL, pommade ?</w:t>
      </w:r>
    </w:p>
    <w:p w:rsidR="004B5A8C" w:rsidRDefault="004B5A8C" w:rsidP="004B5A8C">
      <w:pPr>
        <w:pStyle w:val="ammcorpstexte"/>
        <w:spacing w:before="0" w:beforeAutospacing="0" w:after="0" w:afterAutospacing="0"/>
        <w:ind w:left="284" w:hanging="284"/>
      </w:pPr>
      <w:r>
        <w:t>6. Informations supplémentaires.</w:t>
      </w:r>
    </w:p>
    <w:p w:rsidR="004B5A8C" w:rsidRDefault="004B5A8C" w:rsidP="004B5A8C">
      <w:pPr>
        <w:pStyle w:val="ammannexetitre1"/>
      </w:pPr>
      <w:bookmarkStart w:id="9" w:name="Ann3bQuestceque"/>
      <w:r>
        <w:t>1. QU'EST-CE QUE DEFLAMOL, pommade ET DANS QUELS CAS EST-IL UTILISE ?</w:t>
      </w:r>
      <w:bookmarkEnd w:id="9"/>
    </w:p>
    <w:p w:rsidR="004B5A8C" w:rsidRDefault="004B5A8C" w:rsidP="004B5A8C">
      <w:pPr>
        <w:pStyle w:val="ammnoticetitre1"/>
      </w:pPr>
      <w:bookmarkStart w:id="10" w:name="Ann3bClassPharma"/>
      <w:r>
        <w:t>Classe pharmacothérapeutique</w:t>
      </w:r>
      <w:bookmarkEnd w:id="10"/>
    </w:p>
    <w:p w:rsidR="004B5A8C" w:rsidRDefault="004B5A8C" w:rsidP="004B5A8C">
      <w:pPr>
        <w:pStyle w:val="ammcorpstexte"/>
      </w:pPr>
      <w:r>
        <w:t>PROTECTEUR CUTANE</w:t>
      </w:r>
    </w:p>
    <w:p w:rsidR="004B5A8C" w:rsidRDefault="004B5A8C" w:rsidP="004B5A8C">
      <w:pPr>
        <w:pStyle w:val="ammcorpstexte"/>
      </w:pPr>
      <w:r>
        <w:t>(D : Dermatologie).</w:t>
      </w:r>
    </w:p>
    <w:p w:rsidR="004B5A8C" w:rsidRDefault="004B5A8C" w:rsidP="004B5A8C">
      <w:pPr>
        <w:pStyle w:val="ammnoticetitre1"/>
      </w:pPr>
      <w:bookmarkStart w:id="11" w:name="Ann3bIndicTherap"/>
      <w:r>
        <w:t>Indications thérapeutiques</w:t>
      </w:r>
      <w:bookmarkEnd w:id="11"/>
    </w:p>
    <w:p w:rsidR="004B5A8C" w:rsidRDefault="004B5A8C" w:rsidP="004B5A8C">
      <w:pPr>
        <w:pStyle w:val="ammcorpstexte"/>
      </w:pPr>
      <w:r>
        <w:lastRenderedPageBreak/>
        <w:t>Traitement d'appoint des irritations cutanées, notamment l'érythème fessier du nourrisson (fesses rouges).</w:t>
      </w:r>
    </w:p>
    <w:p w:rsidR="004B5A8C" w:rsidRDefault="004B5A8C" w:rsidP="004B5A8C">
      <w:pPr>
        <w:pStyle w:val="ammannexetitre1"/>
      </w:pPr>
      <w:bookmarkStart w:id="12" w:name="Ann3bInfoNecessaires"/>
      <w:r>
        <w:t>2. QUELLES SONT LES INFORMATIONS A CONNAITRE AVANT D'UTILISER DEFLAMOL, pommade ?</w:t>
      </w:r>
      <w:bookmarkEnd w:id="12"/>
    </w:p>
    <w:p w:rsidR="004B5A8C" w:rsidRDefault="004B5A8C" w:rsidP="004B5A8C">
      <w:pPr>
        <w:pStyle w:val="ammnoticetitre1"/>
      </w:pPr>
      <w:bookmarkStart w:id="13" w:name="Ann3bInfoAvantPrise"/>
      <w:r>
        <w:t>Liste des informations nécessaires avant la prise du médicament</w:t>
      </w:r>
      <w:bookmarkEnd w:id="13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14" w:name="Ann3bContreIndic"/>
      <w:r>
        <w:t>Contre-indications</w:t>
      </w:r>
      <w:bookmarkEnd w:id="14"/>
    </w:p>
    <w:p w:rsidR="004B5A8C" w:rsidRDefault="004B5A8C" w:rsidP="004B5A8C">
      <w:pPr>
        <w:pStyle w:val="ammcorpstextegras"/>
      </w:pPr>
      <w:r>
        <w:t>N’utilisez jamais DEFLAMOL, pommade dans les cas suivants :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 </w:t>
      </w:r>
      <w:r>
        <w:t xml:space="preserve">Allergie (hypersensibilité) à la lanoline (graisse de laine) ou à l’un des composants mentionnés dans la rubrique « Informations supplémentaires » ; 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 </w:t>
      </w:r>
      <w:r>
        <w:t>Lésions suintantes ;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 </w:t>
      </w:r>
      <w:r>
        <w:t>Lésions infectées.</w:t>
      </w:r>
    </w:p>
    <w:p w:rsidR="004B5A8C" w:rsidRDefault="004B5A8C" w:rsidP="004B5A8C">
      <w:pPr>
        <w:pStyle w:val="ammnoticetitre1"/>
      </w:pPr>
      <w:bookmarkStart w:id="15" w:name="Ann3bMisesEnGarde"/>
      <w:r>
        <w:t>Précautions d'emploi ; mises en garde spéciales</w:t>
      </w:r>
      <w:bookmarkEnd w:id="15"/>
    </w:p>
    <w:p w:rsidR="004B5A8C" w:rsidRDefault="004B5A8C" w:rsidP="004B5A8C">
      <w:pPr>
        <w:pStyle w:val="ammcorpstextegras"/>
      </w:pPr>
      <w:r>
        <w:t>Faites attention avec DEFLAMOL, pommade :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 </w:t>
      </w:r>
      <w:r>
        <w:t>Ce médicament n’est pas un traitement préventif de l’érythème fessier du nourrisson.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 </w:t>
      </w:r>
      <w:r>
        <w:t>Ce médicament contient de la graisse de laine (ou lanoline) et peut provoquer des réactions cutanées locales (par exemple : eczéma).</w:t>
      </w:r>
    </w:p>
    <w:p w:rsidR="004B5A8C" w:rsidRDefault="004B5A8C" w:rsidP="004B5A8C">
      <w:pPr>
        <w:pStyle w:val="ammnoticetitre1"/>
      </w:pPr>
      <w:bookmarkStart w:id="16" w:name="Ann3bInteractions"/>
      <w:r>
        <w:t>Interactions avec d'autres médicaments</w:t>
      </w:r>
      <w:bookmarkEnd w:id="16"/>
    </w:p>
    <w:p w:rsidR="004B5A8C" w:rsidRDefault="004B5A8C" w:rsidP="004B5A8C">
      <w:pPr>
        <w:pStyle w:val="ammcorpstextegras"/>
      </w:pPr>
      <w:r>
        <w:t>Prise ou utilisation d'autres médicaments :</w:t>
      </w:r>
    </w:p>
    <w:p w:rsidR="004B5A8C" w:rsidRDefault="004B5A8C" w:rsidP="004B5A8C">
      <w:pPr>
        <w:pStyle w:val="ammcorpstexte"/>
      </w:pPr>
      <w:r>
        <w:t>Veuillez indiquer à votre médecin ou à votre pharmacien si vous prenez ou avez pris récemment un autre médicament, même s'il s'agit d'un médicament obtenu sans ordonnance.</w:t>
      </w:r>
    </w:p>
    <w:p w:rsidR="004B5A8C" w:rsidRDefault="004B5A8C" w:rsidP="004B5A8C">
      <w:pPr>
        <w:pStyle w:val="ammnoticetitre1"/>
      </w:pPr>
      <w:bookmarkStart w:id="17" w:name="Ann3bInteractionsAliments"/>
      <w:r>
        <w:t>Interactions avec les aliments et les boissons</w:t>
      </w:r>
      <w:bookmarkEnd w:id="17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18" w:name="Ann3bIntPhyto"/>
      <w:r>
        <w:t>Interactions avec les produits de phytothérapie ou thérapies alternatives</w:t>
      </w:r>
      <w:bookmarkEnd w:id="18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19" w:name="Ann3bGrossAllait"/>
      <w:r>
        <w:t>Utilisation pendant la grossesse et l'allaitement</w:t>
      </w:r>
      <w:bookmarkEnd w:id="19"/>
    </w:p>
    <w:p w:rsidR="004B5A8C" w:rsidRDefault="004B5A8C" w:rsidP="004B5A8C">
      <w:pPr>
        <w:pStyle w:val="ammcorpstexte"/>
      </w:pPr>
      <w:r>
        <w:rPr>
          <w:b/>
          <w:bCs/>
        </w:rPr>
        <w:t xml:space="preserve">Grossesse </w:t>
      </w:r>
    </w:p>
    <w:p w:rsidR="004B5A8C" w:rsidRDefault="004B5A8C" w:rsidP="004B5A8C">
      <w:pPr>
        <w:pStyle w:val="ammcorpstexte"/>
      </w:pPr>
      <w:r>
        <w:t>Demandez conseil à votre médecin ou à votre pharmacien avant de prendre tout médicament.</w:t>
      </w:r>
    </w:p>
    <w:p w:rsidR="004B5A8C" w:rsidRDefault="004B5A8C" w:rsidP="004B5A8C">
      <w:pPr>
        <w:pStyle w:val="ammcorpstexte"/>
      </w:pPr>
      <w:r>
        <w:rPr>
          <w:b/>
          <w:bCs/>
        </w:rPr>
        <w:lastRenderedPageBreak/>
        <w:t>Allaitement</w:t>
      </w:r>
    </w:p>
    <w:p w:rsidR="004B5A8C" w:rsidRDefault="004B5A8C" w:rsidP="004B5A8C">
      <w:pPr>
        <w:pStyle w:val="ammcorpstexte"/>
      </w:pPr>
      <w:r>
        <w:t>Ne pas appliquer sur les seins pendant l’allaitement en raison du risque d’ingestion du produit par le nouveau-né.</w:t>
      </w:r>
    </w:p>
    <w:p w:rsidR="004B5A8C" w:rsidRDefault="004B5A8C" w:rsidP="004B5A8C">
      <w:pPr>
        <w:pStyle w:val="ammcorpstexte"/>
      </w:pPr>
      <w:r>
        <w:t>Demandez conseil à votre médecin ou à votre pharmacien avant de prendre tout médicament.</w:t>
      </w:r>
    </w:p>
    <w:p w:rsidR="004B5A8C" w:rsidRDefault="004B5A8C" w:rsidP="004B5A8C">
      <w:pPr>
        <w:pStyle w:val="ammnoticetitre1"/>
      </w:pPr>
      <w:bookmarkStart w:id="20" w:name="Ann3bSportifs"/>
      <w:r>
        <w:t>Sportifs</w:t>
      </w:r>
      <w:bookmarkEnd w:id="20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21" w:name="Ann3bConduite"/>
      <w:r>
        <w:t>Effets sur l'aptitude à conduire des véhicules ou à utiliser des machines</w:t>
      </w:r>
      <w:bookmarkEnd w:id="21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22" w:name="Ann3bListeExcipientsNotoires"/>
      <w:r>
        <w:t>Liste des excipients à effet notoire</w:t>
      </w:r>
      <w:bookmarkEnd w:id="22"/>
    </w:p>
    <w:p w:rsidR="004B5A8C" w:rsidRDefault="004B5A8C" w:rsidP="004B5A8C">
      <w:pPr>
        <w:pStyle w:val="ammcorpstextegras"/>
      </w:pPr>
      <w:r>
        <w:t xml:space="preserve">Informations importantes concernant certains composants de DEFLAMOL, pommade : </w:t>
      </w:r>
    </w:p>
    <w:p w:rsidR="004B5A8C" w:rsidRDefault="004B5A8C" w:rsidP="004B5A8C">
      <w:pPr>
        <w:pStyle w:val="ammcorpstexte"/>
      </w:pPr>
      <w:r>
        <w:t>Ce médicament contient de la lanoline ou graisse de laine.</w:t>
      </w:r>
    </w:p>
    <w:p w:rsidR="004B5A8C" w:rsidRDefault="004B5A8C" w:rsidP="004B5A8C">
      <w:pPr>
        <w:pStyle w:val="ammannexetitre1"/>
      </w:pPr>
      <w:bookmarkStart w:id="23" w:name="Ann3bCommentPrendre"/>
      <w:r>
        <w:t>3. COMMENT UTILISER DEFLAMOL, pommade ?</w:t>
      </w:r>
      <w:bookmarkEnd w:id="23"/>
    </w:p>
    <w:p w:rsidR="004B5A8C" w:rsidRDefault="004B5A8C" w:rsidP="004B5A8C">
      <w:pPr>
        <w:pStyle w:val="ammnoticetitre1"/>
      </w:pPr>
      <w:bookmarkStart w:id="24" w:name="Ann3bInstrucBonUsage"/>
      <w:r>
        <w:t>Instructions pour un bon usage</w:t>
      </w:r>
      <w:bookmarkEnd w:id="24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25" w:name="Ann3bPosologie"/>
      <w:r>
        <w:t>Posologie, Mode et/ou voie(s) d'administration, Fréquence d'administration et Durée du traitement</w:t>
      </w:r>
      <w:bookmarkEnd w:id="25"/>
    </w:p>
    <w:p w:rsidR="004B5A8C" w:rsidRDefault="004B5A8C" w:rsidP="004B5A8C">
      <w:pPr>
        <w:pStyle w:val="ammcorpstexte"/>
      </w:pPr>
      <w:r>
        <w:t>Voie cutanée.</w:t>
      </w:r>
    </w:p>
    <w:p w:rsidR="004B5A8C" w:rsidRDefault="004B5A8C" w:rsidP="004B5A8C">
      <w:pPr>
        <w:pStyle w:val="ammcorpstexte"/>
      </w:pPr>
      <w:r>
        <w:t>Appliquer plusieurs fois par jour sur la région irritée de petites quantités de pommade et faire pénétrer en massant légèrement.</w:t>
      </w:r>
    </w:p>
    <w:p w:rsidR="004B5A8C" w:rsidRDefault="004B5A8C" w:rsidP="004B5A8C">
      <w:pPr>
        <w:pStyle w:val="ammcorpstexte"/>
      </w:pPr>
      <w:r>
        <w:t>En cas d'érythème fessier du nourrisson, appliquer la pommade après chaque change.</w:t>
      </w:r>
    </w:p>
    <w:p w:rsidR="004B5A8C" w:rsidRDefault="004B5A8C" w:rsidP="004B5A8C">
      <w:pPr>
        <w:pStyle w:val="ammnoticetitre1"/>
      </w:pPr>
      <w:bookmarkStart w:id="26" w:name="Ann3bInstrucSurdosage"/>
      <w:r>
        <w:t>Symptômes et instructions en cas de surdosage</w:t>
      </w:r>
      <w:bookmarkEnd w:id="26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27" w:name="Ann3bInstrucOmission"/>
      <w:r>
        <w:t>Instructions en cas d'omission d'une ou de plusieurs doses</w:t>
      </w:r>
      <w:bookmarkEnd w:id="27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28" w:name="Ann3bRisqueSevrage"/>
      <w:r>
        <w:t>Risque de syndrome de sevrage</w:t>
      </w:r>
      <w:bookmarkEnd w:id="28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annexetitre1"/>
      </w:pPr>
      <w:bookmarkStart w:id="29" w:name="Ann3bEffetsIndesirables"/>
      <w:r>
        <w:t>4. QUELS SONT LES EFFETS INDESIRABLES EVENTUELS ?</w:t>
      </w:r>
      <w:bookmarkEnd w:id="29"/>
    </w:p>
    <w:p w:rsidR="004B5A8C" w:rsidRDefault="004B5A8C" w:rsidP="004B5A8C">
      <w:pPr>
        <w:pStyle w:val="ammnoticetitre1"/>
      </w:pPr>
      <w:bookmarkStart w:id="30" w:name="Ann3bEffetsIndesirablesDesc"/>
      <w:r>
        <w:lastRenderedPageBreak/>
        <w:t>Description des effets indésirables</w:t>
      </w:r>
      <w:bookmarkEnd w:id="30"/>
    </w:p>
    <w:p w:rsidR="004B5A8C" w:rsidRDefault="004B5A8C" w:rsidP="004B5A8C">
      <w:pPr>
        <w:pStyle w:val="ammcorpstexte"/>
      </w:pPr>
      <w:r>
        <w:t>Comme tous les médicaments, DEFLAMOL, pommade est susceptible d'avoir des effets indésirables, bien que tout le monde n’y soit pas sujet :</w:t>
      </w:r>
    </w:p>
    <w:p w:rsidR="004B5A8C" w:rsidRDefault="004B5A8C" w:rsidP="004B5A8C">
      <w:pPr>
        <w:pStyle w:val="ammlistepuces1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 </w:t>
      </w:r>
      <w:r>
        <w:t>Allergie (hypersensibilité) à la lanoline (graisse de laine) ou à l’un des autres constituants mentionnés dans la rubrique « Informations supplémentaires ».</w:t>
      </w:r>
    </w:p>
    <w:p w:rsidR="004B5A8C" w:rsidRDefault="004B5A8C" w:rsidP="004B5A8C">
      <w:pPr>
        <w:pStyle w:val="ammannexetitre3"/>
      </w:pPr>
      <w:bookmarkStart w:id="31" w:name="OLE_LINK2"/>
      <w:r>
        <w:rPr>
          <w:lang w:val="fr-BE"/>
        </w:rPr>
        <w:t>Déclaration des effets secondaires</w:t>
      </w:r>
      <w:bookmarkEnd w:id="31"/>
    </w:p>
    <w:p w:rsidR="004B5A8C" w:rsidRDefault="004B5A8C" w:rsidP="004B5A8C">
      <w:pPr>
        <w:pStyle w:val="ammcorpstexte"/>
      </w:pPr>
      <w:r>
        <w:rPr>
          <w:lang w:val="fr-BE"/>
        </w:rPr>
        <w:t>Si vous ressentez un quelconque effet indésirable, parlez-en à votre médecin ou votre pharmacien. Ceci s’applique aussi à tout effet indésirable qui ne serait pas mentionné dans cette notice. Vous</w:t>
      </w:r>
      <w:r>
        <w:t xml:space="preserve"> pouvez également déclarer les effets indésirables directement via le système national de déclaration </w:t>
      </w:r>
      <w:r>
        <w:rPr>
          <w:lang w:val="fr-BE"/>
        </w:rPr>
        <w:t xml:space="preserve">: Agence nationale de sécurité du médicament et des produits de santé (Ansm) et réseau des Centres Régionaux de Pharmacovigilance. Site internet : </w:t>
      </w:r>
      <w:hyperlink r:id="rId4" w:history="1">
        <w:r>
          <w:rPr>
            <w:rStyle w:val="Lienhypertexte"/>
            <w:lang w:val="fr-BE"/>
          </w:rPr>
          <w:t>www.ansm.sante.fr</w:t>
        </w:r>
      </w:hyperlink>
      <w:r>
        <w:t>. En signalant les effets indésirables, vous contribuez à fournir davantage d’informations sur la sécurité du médicament.</w:t>
      </w:r>
    </w:p>
    <w:p w:rsidR="004B5A8C" w:rsidRDefault="004B5A8C" w:rsidP="004B5A8C">
      <w:pPr>
        <w:pStyle w:val="ammannexetitre1"/>
      </w:pPr>
      <w:bookmarkStart w:id="32" w:name="Ann3bConservation"/>
      <w:r>
        <w:t>5. COMMENT CONSERVER DEFLAMOL, pommade ?</w:t>
      </w:r>
      <w:bookmarkEnd w:id="32"/>
    </w:p>
    <w:p w:rsidR="004B5A8C" w:rsidRDefault="004B5A8C" w:rsidP="004B5A8C">
      <w:pPr>
        <w:pStyle w:val="ammcorpstexte"/>
      </w:pPr>
      <w:r>
        <w:t>Tenir ce médicament hors de la vue et de la portée des enfants.</w:t>
      </w:r>
    </w:p>
    <w:p w:rsidR="004B5A8C" w:rsidRDefault="004B5A8C" w:rsidP="004B5A8C">
      <w:pPr>
        <w:pStyle w:val="ammnoticetitre1"/>
      </w:pPr>
      <w:bookmarkStart w:id="33" w:name="Ann3bDatePeremption"/>
      <w:r>
        <w:t xml:space="preserve">Date de péremption </w:t>
      </w:r>
      <w:bookmarkEnd w:id="33"/>
    </w:p>
    <w:p w:rsidR="004B5A8C" w:rsidRDefault="004B5A8C" w:rsidP="004B5A8C">
      <w:pPr>
        <w:pStyle w:val="ammcorpstexte"/>
      </w:pPr>
      <w:r>
        <w:t>Ne pas utiliser après la date de péremption figurant sur le conditionnement extérieur.</w:t>
      </w:r>
    </w:p>
    <w:p w:rsidR="004B5A8C" w:rsidRDefault="004B5A8C" w:rsidP="004B5A8C">
      <w:pPr>
        <w:pStyle w:val="ammnoticetitre1"/>
      </w:pPr>
      <w:bookmarkStart w:id="34" w:name="Ann3bCondConservation"/>
      <w:r>
        <w:t xml:space="preserve">Conditions de conservation </w:t>
      </w:r>
      <w:bookmarkEnd w:id="34"/>
    </w:p>
    <w:p w:rsidR="004B5A8C" w:rsidRDefault="004B5A8C" w:rsidP="004B5A8C">
      <w:pPr>
        <w:pStyle w:val="ammcorpstexte"/>
      </w:pPr>
      <w:r>
        <w:t>A conserver à une température inférieure ne dépassant pas 25°C.</w:t>
      </w:r>
    </w:p>
    <w:p w:rsidR="004B5A8C" w:rsidRDefault="004B5A8C" w:rsidP="004B5A8C">
      <w:pPr>
        <w:pStyle w:val="ammnoticetitre1"/>
      </w:pPr>
      <w:bookmarkStart w:id="35" w:name="Ann3bDeterioration"/>
      <w:r>
        <w:t>Si nécessaire, mises en garde contre certains signes visibles de détérioration</w:t>
      </w:r>
      <w:bookmarkEnd w:id="35"/>
    </w:p>
    <w:p w:rsidR="004B5A8C" w:rsidRDefault="004B5A8C" w:rsidP="004B5A8C">
      <w:pPr>
        <w:pStyle w:val="ammcorpstexte"/>
      </w:pPr>
      <w:r>
        <w:t>Les médicaments ne doivent pas être jetés au tout-à-l’égout ou avec les ordures ménagères. Demandez à votre pharmacien ce qu’il faut faire des médicaments inutilisés. Ces mesures permettront de protéger l’environnement.</w:t>
      </w:r>
    </w:p>
    <w:p w:rsidR="004B5A8C" w:rsidRDefault="004B5A8C" w:rsidP="004B5A8C">
      <w:pPr>
        <w:pStyle w:val="ammannexetitre1"/>
      </w:pPr>
      <w:bookmarkStart w:id="36" w:name="Ann3bInfoSupp"/>
      <w:r>
        <w:t>6. INFORMATIONS SUPPLEMENTAIRES</w:t>
      </w:r>
      <w:bookmarkEnd w:id="36"/>
    </w:p>
    <w:p w:rsidR="004B5A8C" w:rsidRDefault="004B5A8C" w:rsidP="004B5A8C">
      <w:pPr>
        <w:pStyle w:val="ammnoticetitre1"/>
      </w:pPr>
      <w:bookmarkStart w:id="37" w:name="Ann3bListSubs"/>
      <w:r>
        <w:t>Liste complète des substances actives et des excipients</w:t>
      </w:r>
      <w:bookmarkEnd w:id="37"/>
    </w:p>
    <w:p w:rsidR="004B5A8C" w:rsidRDefault="004B5A8C" w:rsidP="004B5A8C">
      <w:pPr>
        <w:pStyle w:val="ammcorpstextegras"/>
      </w:pPr>
      <w:r>
        <w:t>Que contient DEFLAMOL, pommade ?</w:t>
      </w:r>
    </w:p>
    <w:p w:rsidR="004B5A8C" w:rsidRDefault="004B5A8C" w:rsidP="004B5A8C">
      <w:pPr>
        <w:pStyle w:val="ammannexetitre3"/>
      </w:pPr>
      <w:r>
        <w:t>Les substances actives sont :</w:t>
      </w:r>
    </w:p>
    <w:p w:rsidR="004B5A8C" w:rsidRDefault="004B5A8C" w:rsidP="004B5A8C">
      <w:pPr>
        <w:pStyle w:val="ammcomposition"/>
      </w:pPr>
      <w:r>
        <w:t>Oxyde de zinc ................................................................................................................................... 3,50 g</w:t>
      </w:r>
    </w:p>
    <w:p w:rsidR="004B5A8C" w:rsidRDefault="004B5A8C" w:rsidP="004B5A8C">
      <w:pPr>
        <w:pStyle w:val="ammcomposition"/>
      </w:pPr>
      <w:r>
        <w:t>Dioxyde de titane .............................................................................................................................. 4,50 g</w:t>
      </w:r>
    </w:p>
    <w:p w:rsidR="004B5A8C" w:rsidRDefault="004B5A8C" w:rsidP="004B5A8C">
      <w:pPr>
        <w:pStyle w:val="ammcomposition"/>
        <w:jc w:val="center"/>
      </w:pPr>
      <w:r>
        <w:lastRenderedPageBreak/>
        <w:t>Pour 100 g de pommade.</w:t>
      </w:r>
    </w:p>
    <w:p w:rsidR="004B5A8C" w:rsidRDefault="004B5A8C" w:rsidP="004B5A8C">
      <w:pPr>
        <w:pStyle w:val="ammannexetitre3"/>
      </w:pPr>
      <w:r>
        <w:t xml:space="preserve">Les autres composants sont : </w:t>
      </w:r>
    </w:p>
    <w:p w:rsidR="004B5A8C" w:rsidRDefault="004B5A8C" w:rsidP="004B5A8C">
      <w:pPr>
        <w:pStyle w:val="ammcorpstexte"/>
      </w:pPr>
      <w:r>
        <w:t>Lanoline, vaseline, paraffine liquide, huile essentielle de citron, huile essentielle de verveine.</w:t>
      </w:r>
    </w:p>
    <w:p w:rsidR="004B5A8C" w:rsidRDefault="004B5A8C" w:rsidP="004B5A8C">
      <w:pPr>
        <w:pStyle w:val="ammnoticetitre1"/>
      </w:pPr>
      <w:bookmarkStart w:id="38" w:name="Ann3bFormePharma"/>
      <w:r>
        <w:t>Forme pharmaceutique et contenu</w:t>
      </w:r>
      <w:bookmarkEnd w:id="38"/>
    </w:p>
    <w:p w:rsidR="004B5A8C" w:rsidRDefault="004B5A8C" w:rsidP="004B5A8C">
      <w:pPr>
        <w:pStyle w:val="ammcorpstextegras"/>
      </w:pPr>
      <w:r>
        <w:t>Qu’est ce que DEFLAMOL, pommade et contenu de l’emballage extérieur ?</w:t>
      </w:r>
    </w:p>
    <w:p w:rsidR="004B5A8C" w:rsidRDefault="004B5A8C" w:rsidP="004B5A8C">
      <w:pPr>
        <w:pStyle w:val="ammcorpstexte"/>
      </w:pPr>
      <w:r>
        <w:t>Ce médicament se présente sous forme de pommade en tube de 30 g.</w:t>
      </w:r>
    </w:p>
    <w:p w:rsidR="004B5A8C" w:rsidRDefault="004B5A8C" w:rsidP="004B5A8C">
      <w:pPr>
        <w:pStyle w:val="ammnoticetitre1"/>
      </w:pPr>
      <w:bookmarkStart w:id="39" w:name="Ann3bNomAdrTitu"/>
      <w:r>
        <w:t>Nom et adresse du titulaire de l'autorisation de mise sur le marché et du titulaire de l'autorisation de fabrication responsable de la libération des lots, si différent</w:t>
      </w:r>
      <w:bookmarkEnd w:id="39"/>
    </w:p>
    <w:p w:rsidR="004B5A8C" w:rsidRDefault="004B5A8C" w:rsidP="004B5A8C">
      <w:pPr>
        <w:pStyle w:val="ammannexetitre2bis"/>
      </w:pPr>
      <w:bookmarkStart w:id="40" w:name="Ann3bTitu"/>
      <w:r>
        <w:t>Titulaire</w:t>
      </w:r>
      <w:bookmarkEnd w:id="40"/>
    </w:p>
    <w:p w:rsidR="004B5A8C" w:rsidRDefault="004B5A8C" w:rsidP="004B5A8C">
      <w:pPr>
        <w:pStyle w:val="ammtitulairenom"/>
      </w:pPr>
      <w:r>
        <w:t>SOFIBEL</w:t>
      </w:r>
    </w:p>
    <w:p w:rsidR="004B5A8C" w:rsidRDefault="004B5A8C" w:rsidP="004B5A8C">
      <w:pPr>
        <w:pStyle w:val="ammtitulaireadresse"/>
      </w:pPr>
      <w:r>
        <w:t>110-114 RUE VICTOR HUGO</w:t>
      </w:r>
    </w:p>
    <w:p w:rsidR="004B5A8C" w:rsidRDefault="004B5A8C" w:rsidP="004B5A8C">
      <w:pPr>
        <w:pStyle w:val="ammtitulaireadresse"/>
      </w:pPr>
      <w:r>
        <w:t xml:space="preserve">92300 LEVALLOIS-PERRET </w:t>
      </w:r>
    </w:p>
    <w:p w:rsidR="004B5A8C" w:rsidRDefault="004B5A8C" w:rsidP="004B5A8C">
      <w:pPr>
        <w:pStyle w:val="ammannexetitre2bis"/>
      </w:pPr>
      <w:bookmarkStart w:id="41" w:name="Ann3bExpl"/>
      <w:r>
        <w:t>Exploitant</w:t>
      </w:r>
      <w:bookmarkEnd w:id="41"/>
    </w:p>
    <w:p w:rsidR="004B5A8C" w:rsidRDefault="004B5A8C" w:rsidP="004B5A8C">
      <w:pPr>
        <w:pStyle w:val="ammtitulairenom"/>
      </w:pPr>
      <w:r>
        <w:t>LABORATOIRES FUMOUZE</w:t>
      </w:r>
    </w:p>
    <w:p w:rsidR="004B5A8C" w:rsidRDefault="004B5A8C" w:rsidP="004B5A8C">
      <w:pPr>
        <w:pStyle w:val="ammtitulaireadresse"/>
      </w:pPr>
      <w:r>
        <w:t>110-114 RUE VICTOR HUGO</w:t>
      </w:r>
    </w:p>
    <w:p w:rsidR="004B5A8C" w:rsidRDefault="004B5A8C" w:rsidP="004B5A8C">
      <w:pPr>
        <w:pStyle w:val="ammtitulaireadresse"/>
      </w:pPr>
      <w:r>
        <w:t>92300 LEVALLOIS-PERRET</w:t>
      </w:r>
    </w:p>
    <w:p w:rsidR="004B5A8C" w:rsidRDefault="004B5A8C" w:rsidP="004B5A8C">
      <w:pPr>
        <w:pStyle w:val="ammannexetitre2bis"/>
      </w:pPr>
      <w:bookmarkStart w:id="42" w:name="Ann3bFab"/>
      <w:r>
        <w:t>Fabricant</w:t>
      </w:r>
      <w:bookmarkEnd w:id="42"/>
    </w:p>
    <w:p w:rsidR="004B5A8C" w:rsidRDefault="004B5A8C" w:rsidP="004B5A8C">
      <w:pPr>
        <w:pStyle w:val="ammtitulairenom"/>
      </w:pPr>
      <w:r>
        <w:t>Laboratoires CHEMINEAU</w:t>
      </w:r>
    </w:p>
    <w:p w:rsidR="004B5A8C" w:rsidRDefault="004B5A8C" w:rsidP="004B5A8C">
      <w:pPr>
        <w:pStyle w:val="ammtitulaireadresse"/>
      </w:pPr>
      <w:r>
        <w:t>93 ROUTE DE MONNAIE</w:t>
      </w:r>
    </w:p>
    <w:p w:rsidR="004B5A8C" w:rsidRDefault="004B5A8C" w:rsidP="004B5A8C">
      <w:pPr>
        <w:pStyle w:val="ammtitulaireadresse"/>
      </w:pPr>
      <w:r>
        <w:t>37210 VOUVRAY</w:t>
      </w:r>
    </w:p>
    <w:p w:rsidR="004B5A8C" w:rsidRDefault="004B5A8C" w:rsidP="004B5A8C">
      <w:pPr>
        <w:pStyle w:val="ammnoticetitre1"/>
      </w:pPr>
      <w:bookmarkStart w:id="43" w:name="Ann3bNomAdrMed"/>
      <w:r>
        <w:t>Noms du médicament dans les Etats membres de l'Espace Economique Européen</w:t>
      </w:r>
      <w:bookmarkEnd w:id="43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44" w:name="Ann3bDateApprob"/>
      <w:r>
        <w:t>Date d’approbation de la notice</w:t>
      </w:r>
      <w:bookmarkEnd w:id="44"/>
    </w:p>
    <w:p w:rsidR="004B5A8C" w:rsidRDefault="004B5A8C" w:rsidP="004B5A8C">
      <w:pPr>
        <w:pStyle w:val="ammcorpstexte"/>
      </w:pPr>
      <w:r>
        <w:rPr>
          <w:b/>
          <w:bCs/>
        </w:rPr>
        <w:t>La dernière date à laquelle cette notice a été approuvée est le {date}.</w:t>
      </w:r>
    </w:p>
    <w:p w:rsidR="004B5A8C" w:rsidRDefault="004B5A8C" w:rsidP="004B5A8C">
      <w:pPr>
        <w:pStyle w:val="ammnoticetitre1"/>
      </w:pPr>
      <w:bookmarkStart w:id="45" w:name="Ann3bAMMExcep"/>
      <w:r>
        <w:t>AMM sous circonstances exceptionnelles</w:t>
      </w:r>
      <w:bookmarkEnd w:id="45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46" w:name="Ann3bInternet"/>
      <w:r>
        <w:lastRenderedPageBreak/>
        <w:t>Informations Internet</w:t>
      </w:r>
      <w:bookmarkEnd w:id="46"/>
    </w:p>
    <w:p w:rsidR="004B5A8C" w:rsidRDefault="004B5A8C" w:rsidP="004B5A8C">
      <w:pPr>
        <w:pStyle w:val="ammcorpstexte"/>
      </w:pPr>
      <w:r>
        <w:t>Des informations détaillées sur ce médicament sont disponibles sur le site Internet de l’Ansm (France).</w:t>
      </w:r>
    </w:p>
    <w:p w:rsidR="004B5A8C" w:rsidRDefault="004B5A8C" w:rsidP="004B5A8C">
      <w:pPr>
        <w:pStyle w:val="ammnoticetitre1"/>
      </w:pPr>
      <w:bookmarkStart w:id="47" w:name="Ann3bProfSante"/>
      <w:r>
        <w:t>Informations réservées aux professionnels de santé</w:t>
      </w:r>
      <w:bookmarkEnd w:id="47"/>
    </w:p>
    <w:p w:rsidR="004B5A8C" w:rsidRDefault="004B5A8C" w:rsidP="004B5A8C">
      <w:pPr>
        <w:pStyle w:val="ammcorpstexte"/>
      </w:pPr>
      <w:r>
        <w:t>Sans objet.</w:t>
      </w:r>
    </w:p>
    <w:p w:rsidR="004B5A8C" w:rsidRDefault="004B5A8C" w:rsidP="004B5A8C">
      <w:pPr>
        <w:pStyle w:val="ammnoticetitre1"/>
      </w:pPr>
      <w:bookmarkStart w:id="48" w:name="Ann3bAutres"/>
      <w:r>
        <w:t>Autres</w:t>
      </w:r>
      <w:bookmarkEnd w:id="48"/>
    </w:p>
    <w:p w:rsidR="004B5A8C" w:rsidRDefault="004B5A8C" w:rsidP="004B5A8C">
      <w:pPr>
        <w:pStyle w:val="ammcorpstexte"/>
      </w:pPr>
      <w:r>
        <w:t>Sans objet.</w:t>
      </w:r>
    </w:p>
    <w:p w:rsidR="007B6BE9" w:rsidRDefault="007B6BE9"/>
    <w:sectPr w:rsidR="007B6BE9" w:rsidSect="007B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B5A8C"/>
    <w:rsid w:val="004B5A8C"/>
    <w:rsid w:val="005A0E5A"/>
    <w:rsid w:val="007B6BE9"/>
    <w:rsid w:val="00DF742A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mannexetitre">
    <w:name w:val="ammannexetitre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notif">
    <w:name w:val="datenotif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noticetitre1">
    <w:name w:val="ammnoticetitre1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denomination">
    <w:name w:val="ammdenomination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corpstexte">
    <w:name w:val="ammcorpstexte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listepuces1">
    <w:name w:val="ammlistepuces1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annexetitre3">
    <w:name w:val="ammannexetitre3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annexetitre1">
    <w:name w:val="ammannexetitre1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corpstextegras">
    <w:name w:val="ammcorpstextegras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B5A8C"/>
    <w:rPr>
      <w:color w:val="0000FF"/>
      <w:u w:val="single"/>
    </w:rPr>
  </w:style>
  <w:style w:type="paragraph" w:customStyle="1" w:styleId="ammcomposition">
    <w:name w:val="ammcomposition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annexetitre2bis">
    <w:name w:val="ammannexetitre2bis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titulairenom">
    <w:name w:val="ammtitulairenom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titulaireadresse">
    <w:name w:val="ammtitulaireadresse"/>
    <w:basedOn w:val="Normal"/>
    <w:rsid w:val="004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sm.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1087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</dc:creator>
  <cp:keywords/>
  <dc:description/>
  <cp:lastModifiedBy>p4</cp:lastModifiedBy>
  <cp:revision>1</cp:revision>
  <dcterms:created xsi:type="dcterms:W3CDTF">2014-12-09T11:37:00Z</dcterms:created>
  <dcterms:modified xsi:type="dcterms:W3CDTF">2014-12-09T11:48:00Z</dcterms:modified>
</cp:coreProperties>
</file>